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w1x1sydn40w0" w:id="0"/>
      <w:bookmarkEnd w:id="0"/>
      <w:r w:rsidDel="00000000" w:rsidR="00000000" w:rsidRPr="00000000">
        <w:rPr>
          <w:rtl w:val="0"/>
        </w:rPr>
        <w:t xml:space="preserve">Web Portal Specification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npb3scmwfiot" w:id="1"/>
      <w:bookmarkEnd w:id="1"/>
      <w:r w:rsidDel="00000000" w:rsidR="00000000" w:rsidRPr="00000000">
        <w:rPr>
          <w:rtl w:val="0"/>
        </w:rPr>
        <w:t xml:space="preserve">Non Functional Requirements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Promo Office backend system and database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PHP 5.6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Yii1.0 framework ( yiic ) folder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Webportal system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rPr/>
      </w:pPr>
      <w:bookmarkStart w:colFirst="0" w:colLast="0" w:name="_arbb4yaqf73t" w:id="2"/>
      <w:bookmarkEnd w:id="2"/>
      <w:r w:rsidDel="00000000" w:rsidR="00000000" w:rsidRPr="00000000">
        <w:rPr>
          <w:rtl w:val="0"/>
        </w:rPr>
        <w:t xml:space="preserve">Functional Requirements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1. Web store unique UUID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Special product code format which include size and colour details as well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Grouped product under special product categories to be shown in web store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Web store users should be mapped with backend system’s customer and that customer should have a master customer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Code anatomy  for the webstore related products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Product code must follow the following format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4600575" cy="3000375"/>
            <wp:effectExtent b="0" l="0" r="0" t="0"/>
            <wp:docPr id="9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000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Left side from the “dot” separator is product identifier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As a product identifier, you can use alphanumeric characters and no length limit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Right side from the “dot” separator represents colour and size codes and this must contain only numbers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Last two digit represents size of the item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Numbers between the  last two digit and the “dot” separator represent the colour code for this item. It might consist of 4 or 6 digits but there is no limitation for this.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Short description anatomy  for the webstore related products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Product short description must follow the following format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/>
        <w:drawing>
          <wp:inline distB="114300" distT="114300" distL="114300" distR="114300">
            <wp:extent cx="5334000" cy="3152775"/>
            <wp:effectExtent b="0" l="0" r="0" t="0"/>
            <wp:docPr id="3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152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Product short description should be consisted with three part separated by a spaces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First past is the name of the product then colour code name and the size name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those colour code name and the size name available system will use those on the size quantity break down grid of the web portal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Setting up web store</w:t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Go to -&gt; web Store -&gt; Manage web Store -&gt; Create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540000"/>
            <wp:effectExtent b="0" l="0" r="0" t="0"/>
            <wp:docPr id="1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Fill the data with appropriate info and give the web store URL link also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Create users for the web store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Go to Web store -&gt; Web store customer -&gt; Manage customer</w:t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1828800"/>
            <wp:effectExtent b="0" l="0" r="0" t="0"/>
            <wp:docPr id="20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Please provide all the required information and select a correct customer from the drop down menu ( Note : This customer should have a master customer )</w:t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Subtitle"/>
        <w:rPr/>
      </w:pPr>
      <w:bookmarkStart w:colFirst="0" w:colLast="0" w:name="_o2hw5rdlupk8" w:id="3"/>
      <w:bookmarkEnd w:id="3"/>
      <w:r w:rsidDel="00000000" w:rsidR="00000000" w:rsidRPr="00000000">
        <w:rPr>
          <w:rtl w:val="0"/>
        </w:rPr>
        <w:t xml:space="preserve">Create product groups and allocate them to web store</w:t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Go to Purchase -&gt; Group Products</w:t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1993900"/>
            <wp:effectExtent b="0" l="0" r="0" t="0"/>
            <wp:docPr id="24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9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You can also import a list of groups via excel file also.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VIew a product group to allocate products to it</w:t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616200"/>
            <wp:effectExtent b="0" l="0" r="0" t="0"/>
            <wp:docPr id="23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Here you can only see products which follow the above given product format.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You can filter a particular product range and add them to the group here</w:t>
      </w:r>
    </w:p>
    <w:p w:rsidR="00000000" w:rsidDel="00000000" w:rsidP="00000000" w:rsidRDefault="00000000" w:rsidRPr="00000000" w14:paraId="0000004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Subtitle"/>
        <w:rPr/>
      </w:pPr>
      <w:bookmarkStart w:colFirst="0" w:colLast="0" w:name="_vw8tj4yy6gi0" w:id="4"/>
      <w:bookmarkEnd w:id="4"/>
      <w:r w:rsidDel="00000000" w:rsidR="00000000" w:rsidRPr="00000000">
        <w:rPr>
          <w:rtl w:val="0"/>
        </w:rPr>
        <w:t xml:space="preserve">Allocate products ( product group ) to a web store</w:t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Go to Web store -&gt; Manage web store -&gt; view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Go to the “Select Product Groups for Web Store” section and select product groups into the web store there by clicking “Allocate Product Groups” button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108200"/>
            <wp:effectExtent b="0" l="0" r="0" t="0"/>
            <wp:docPr id="1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08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You can also arrange the order of the product category to show in the web store from here by providing order number</w:t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438400"/>
            <wp:effectExtent b="0" l="0" r="0" t="0"/>
            <wp:docPr id="2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8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Please Note : until you set the order of categories ( give ordering numbers to categories that you need to appear on the web store ) categories will not appear on web store</w:t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578100"/>
            <wp:effectExtent b="0" l="0" r="0" t="0"/>
            <wp:docPr id="12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8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Other settings ( Admin Level ) </w:t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Web store UID should be set in the config file to activate the web store.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You also set the backend site URL there to correctyle find the product image resource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1130300"/>
            <wp:effectExtent b="0" l="0" r="0" t="0"/>
            <wp:docPr id="1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Web store config file - webstore/protected/config/main.php</w:t>
      </w:r>
    </w:p>
    <w:p w:rsidR="00000000" w:rsidDel="00000000" w:rsidP="00000000" w:rsidRDefault="00000000" w:rsidRPr="00000000" w14:paraId="00000062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343525" cy="2800350"/>
            <wp:effectExtent b="0" l="0" r="0" t="0"/>
            <wp:docPr id="13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2800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Subtitle"/>
        <w:rPr/>
      </w:pPr>
      <w:bookmarkStart w:colFirst="0" w:colLast="0" w:name="_767up4hbyk2r" w:id="5"/>
      <w:bookmarkEnd w:id="5"/>
      <w:r w:rsidDel="00000000" w:rsidR="00000000" w:rsidRPr="00000000">
        <w:rPr>
          <w:rtl w:val="0"/>
        </w:rPr>
        <w:t xml:space="preserve">Web Store Portal - Place Order</w:t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Go to the webstore by clicking the link on the backend site or just typing it on the browser</w:t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1371600"/>
            <wp:effectExtent b="0" l="0" r="0" t="0"/>
            <wp:docPr id="22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Login - Please provide the given login details here</w:t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4775200"/>
            <wp:effectExtent b="0" l="0" r="0" t="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7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You can see added product categories and other quick link including cart there</w:t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1346200"/>
            <wp:effectExtent b="0" l="0" r="0" t="0"/>
            <wp:docPr id="1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4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Go to “SHOP” or just click a category you want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You can see the added product groups under the category</w:t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3454400"/>
            <wp:effectExtent b="0" l="0" r="0" t="0"/>
            <wp:docPr id="1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Select a product group from the group list</w:t>
      </w:r>
    </w:p>
    <w:p w:rsidR="00000000" w:rsidDel="00000000" w:rsidP="00000000" w:rsidRDefault="00000000" w:rsidRPr="00000000" w14:paraId="0000007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463800"/>
            <wp:effectExtent b="0" l="0" r="0" t="0"/>
            <wp:docPr id="1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3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You can see main product item on your left side with colour break downs on your right side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Click on a image icon from the right side</w:t>
      </w:r>
    </w:p>
    <w:p w:rsidR="00000000" w:rsidDel="00000000" w:rsidP="00000000" w:rsidRDefault="00000000" w:rsidRPr="00000000" w14:paraId="0000008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1981200"/>
            <wp:effectExtent b="0" l="0" r="0" t="0"/>
            <wp:docPr id="21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You can see all the available price and size break down for the selected color range of the item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Enter the quantities you want to order</w:t>
      </w:r>
    </w:p>
    <w:p w:rsidR="00000000" w:rsidDel="00000000" w:rsidP="00000000" w:rsidRDefault="00000000" w:rsidRPr="00000000" w14:paraId="0000008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146300"/>
            <wp:effectExtent b="0" l="0" r="0" t="0"/>
            <wp:docPr id="1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4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You can see the calculated quantity and price when you entered the quantity at the “Order Here” line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Click on “Add to Cart” button and you can repeat the same process for other items too</w:t>
      </w:r>
    </w:p>
    <w:p w:rsidR="00000000" w:rsidDel="00000000" w:rsidP="00000000" w:rsidRDefault="00000000" w:rsidRPr="00000000" w14:paraId="0000008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1397000"/>
            <wp:effectExtent b="0" l="0" r="0" t="0"/>
            <wp:docPr id="8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9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After you done the order click either “MY CART” or “Cart” icon </w:t>
      </w:r>
    </w:p>
    <w:p w:rsidR="00000000" w:rsidDel="00000000" w:rsidP="00000000" w:rsidRDefault="00000000" w:rsidRPr="00000000" w14:paraId="0000009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997200"/>
            <wp:effectExtent b="0" l="0" r="0" t="0"/>
            <wp:docPr id="1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You can see the ordered items there and also you can edit or empty the cart there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If you finished the order fill the appropriate details and click on the “Place Order‘ button</w:t>
      </w:r>
    </w:p>
    <w:p w:rsidR="00000000" w:rsidDel="00000000" w:rsidP="00000000" w:rsidRDefault="00000000" w:rsidRPr="00000000" w14:paraId="0000009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997200"/>
            <wp:effectExtent b="0" l="0" r="0" t="0"/>
            <wp:docPr id="4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Placing the order</w:t>
      </w:r>
    </w:p>
    <w:p w:rsidR="00000000" w:rsidDel="00000000" w:rsidP="00000000" w:rsidRDefault="00000000" w:rsidRPr="00000000" w14:paraId="0000009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984500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After successfully placing the order you will be redirected to the “View Order” page where you can see the order details again and download the order PDF too.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You will receive an email with the order as well.</w:t>
      </w:r>
    </w:p>
    <w:p w:rsidR="00000000" w:rsidDel="00000000" w:rsidP="00000000" w:rsidRDefault="00000000" w:rsidRPr="00000000" w14:paraId="000000A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Subtitle"/>
        <w:rPr/>
      </w:pPr>
      <w:bookmarkStart w:colFirst="0" w:colLast="0" w:name="_59bvlac6abnz" w:id="6"/>
      <w:bookmarkEnd w:id="6"/>
      <w:r w:rsidDel="00000000" w:rsidR="00000000" w:rsidRPr="00000000">
        <w:rPr>
          <w:rtl w:val="0"/>
        </w:rPr>
        <w:t xml:space="preserve">Backorder processing</w:t>
      </w:r>
    </w:p>
    <w:p w:rsidR="00000000" w:rsidDel="00000000" w:rsidP="00000000" w:rsidRDefault="00000000" w:rsidRPr="00000000" w14:paraId="000000A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Go to web store -&gt; Manage Order</w:t>
      </w:r>
    </w:p>
    <w:p w:rsidR="00000000" w:rsidDel="00000000" w:rsidP="00000000" w:rsidRDefault="00000000" w:rsidRPr="00000000" w14:paraId="000000A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197100"/>
            <wp:effectExtent b="0" l="0" r="0" t="0"/>
            <wp:docPr id="7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97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You can see new orders under “Pending Approval” if “Auto Converted to Job”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 Setting is not enabled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View the order, there you can do many thing like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Adding missing info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Reject the order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Approve the order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After approving a order you have to convert the order to a job</w:t>
      </w:r>
    </w:p>
    <w:p w:rsidR="00000000" w:rsidDel="00000000" w:rsidP="00000000" w:rsidRDefault="00000000" w:rsidRPr="00000000" w14:paraId="000000B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184400"/>
            <wp:effectExtent b="0" l="0" r="0" t="0"/>
            <wp:docPr id="10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8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Stock - Product Inventory</w:t>
      </w:r>
    </w:p>
    <w:p w:rsidR="00000000" w:rsidDel="00000000" w:rsidP="00000000" w:rsidRDefault="00000000" w:rsidRPr="00000000" w14:paraId="000000C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Go to Product -&gt; update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Fill the highlighted fields related to the stock quantities “quantity on hand” and “qty available”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667000"/>
            <wp:effectExtent b="0" l="0" r="0" t="0"/>
            <wp:docPr id="25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Don’t be confused with “quantity on hand” and “qty available”. Enter the same quantity for the both fields.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2.png"/><Relationship Id="rId22" Type="http://schemas.openxmlformats.org/officeDocument/2006/relationships/image" Target="media/image25.png"/><Relationship Id="rId21" Type="http://schemas.openxmlformats.org/officeDocument/2006/relationships/image" Target="media/image4.png"/><Relationship Id="rId24" Type="http://schemas.openxmlformats.org/officeDocument/2006/relationships/image" Target="media/image10.png"/><Relationship Id="rId23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4.png"/><Relationship Id="rId26" Type="http://schemas.openxmlformats.org/officeDocument/2006/relationships/image" Target="media/image16.png"/><Relationship Id="rId25" Type="http://schemas.openxmlformats.org/officeDocument/2006/relationships/image" Target="media/image6.png"/><Relationship Id="rId28" Type="http://schemas.openxmlformats.org/officeDocument/2006/relationships/image" Target="media/image21.png"/><Relationship Id="rId27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17.png"/><Relationship Id="rId29" Type="http://schemas.openxmlformats.org/officeDocument/2006/relationships/image" Target="media/image11.png"/><Relationship Id="rId7" Type="http://schemas.openxmlformats.org/officeDocument/2006/relationships/image" Target="media/image18.png"/><Relationship Id="rId8" Type="http://schemas.openxmlformats.org/officeDocument/2006/relationships/image" Target="media/image9.png"/><Relationship Id="rId30" Type="http://schemas.openxmlformats.org/officeDocument/2006/relationships/image" Target="media/image23.png"/><Relationship Id="rId11" Type="http://schemas.openxmlformats.org/officeDocument/2006/relationships/image" Target="media/image20.png"/><Relationship Id="rId10" Type="http://schemas.openxmlformats.org/officeDocument/2006/relationships/image" Target="media/image24.png"/><Relationship Id="rId13" Type="http://schemas.openxmlformats.org/officeDocument/2006/relationships/image" Target="media/image13.png"/><Relationship Id="rId12" Type="http://schemas.openxmlformats.org/officeDocument/2006/relationships/image" Target="media/image8.png"/><Relationship Id="rId15" Type="http://schemas.openxmlformats.org/officeDocument/2006/relationships/image" Target="media/image1.png"/><Relationship Id="rId14" Type="http://schemas.openxmlformats.org/officeDocument/2006/relationships/image" Target="media/image19.png"/><Relationship Id="rId17" Type="http://schemas.openxmlformats.org/officeDocument/2006/relationships/image" Target="media/image22.png"/><Relationship Id="rId16" Type="http://schemas.openxmlformats.org/officeDocument/2006/relationships/image" Target="media/image15.png"/><Relationship Id="rId19" Type="http://schemas.openxmlformats.org/officeDocument/2006/relationships/image" Target="media/image2.png"/><Relationship Id="rId1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